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36A111" w14:textId="34934C81" w:rsidR="1B3755AF" w:rsidRDefault="1B3755AF" w:rsidP="1B3755AF"/>
    <w:tbl>
      <w:tblPr>
        <w:tblStyle w:val="TableGrid"/>
        <w:tblW w:w="9480" w:type="dxa"/>
        <w:tblLayout w:type="fixed"/>
        <w:tblLook w:val="06A0" w:firstRow="1" w:lastRow="0" w:firstColumn="1" w:lastColumn="0" w:noHBand="1" w:noVBand="1"/>
      </w:tblPr>
      <w:tblGrid>
        <w:gridCol w:w="4650"/>
        <w:gridCol w:w="4830"/>
      </w:tblGrid>
      <w:tr w:rsidR="1B3755AF" w14:paraId="3B7B8662" w14:textId="77777777" w:rsidTr="5437DFFD">
        <w:trPr>
          <w:trHeight w:val="300"/>
        </w:trPr>
        <w:tc>
          <w:tcPr>
            <w:tcW w:w="4650" w:type="dxa"/>
          </w:tcPr>
          <w:p w14:paraId="21A2B6ED" w14:textId="162A3ACD" w:rsidR="1B3755AF" w:rsidRPr="009243F8" w:rsidRDefault="009F5FFF" w:rsidP="1B3755AF">
            <w:pPr>
              <w:rPr>
                <w:rFonts w:ascii="Calibri" w:hAnsi="Calibri" w:cs="Calibri"/>
              </w:rPr>
            </w:pPr>
            <w:r w:rsidRPr="009243F8">
              <w:rPr>
                <w:rFonts w:ascii="Calibri" w:hAnsi="Calibri" w:cs="Calibri"/>
              </w:rPr>
              <w:t xml:space="preserve">Complete 2-3 activities from the PiXL transition Booklet of tasks </w:t>
            </w:r>
          </w:p>
          <w:p w14:paraId="6B9331E9" w14:textId="77777777" w:rsidR="009F5FFF" w:rsidRPr="009F5FFF" w:rsidRDefault="009F5FFF" w:rsidP="009F5FFF">
            <w:pPr>
              <w:rPr>
                <w:rFonts w:ascii="Calibri" w:eastAsia="Times New Roman" w:hAnsi="Calibri" w:cs="Calibri"/>
                <w:lang w:val="en-GB" w:eastAsia="en-GB"/>
              </w:rPr>
            </w:pPr>
            <w:hyperlink r:id="rId10" w:history="1">
              <w:proofErr w:type="spellStart"/>
              <w:r w:rsidRPr="009F5FFF">
                <w:rPr>
                  <w:rFonts w:ascii="Calibri" w:eastAsia="Times New Roman" w:hAnsi="Calibri" w:cs="Calibri"/>
                  <w:color w:val="0000FF"/>
                  <w:u w:val="single"/>
                  <w:lang w:val="en-GB" w:eastAsia="en-GB"/>
                </w:rPr>
                <w:t>Pixl</w:t>
              </w:r>
              <w:proofErr w:type="spellEnd"/>
              <w:r w:rsidRPr="009F5FFF">
                <w:rPr>
                  <w:rFonts w:ascii="Calibri" w:eastAsia="Times New Roman" w:hAnsi="Calibri" w:cs="Calibri"/>
                  <w:color w:val="0000FF"/>
                  <w:u w:val="single"/>
                  <w:lang w:val="en-GB" w:eastAsia="en-GB"/>
                </w:rPr>
                <w:t xml:space="preserve"> Transition to A Level Literature (1).pdf</w:t>
              </w:r>
            </w:hyperlink>
          </w:p>
          <w:p w14:paraId="71E753E7" w14:textId="0B8C63AF" w:rsidR="009F5FFF" w:rsidRPr="009243F8" w:rsidRDefault="009F5FFF" w:rsidP="1B3755AF">
            <w:pPr>
              <w:rPr>
                <w:rFonts w:ascii="Calibri" w:hAnsi="Calibri" w:cs="Calibri"/>
              </w:rPr>
            </w:pPr>
          </w:p>
          <w:p w14:paraId="23D8EBFF" w14:textId="77777777" w:rsidR="009F5FFF" w:rsidRPr="009243F8" w:rsidRDefault="009F5FFF" w:rsidP="1B3755AF">
            <w:pPr>
              <w:rPr>
                <w:rFonts w:ascii="Calibri" w:hAnsi="Calibri" w:cs="Calibri"/>
              </w:rPr>
            </w:pPr>
          </w:p>
          <w:p w14:paraId="1B50724E" w14:textId="189EB13C" w:rsidR="00B14DA5" w:rsidRPr="009243F8" w:rsidRDefault="00B14DA5" w:rsidP="009F5FFF">
            <w:pPr>
              <w:rPr>
                <w:rFonts w:ascii="Calibri" w:hAnsi="Calibri" w:cs="Calibri"/>
              </w:rPr>
            </w:pPr>
            <w:r w:rsidRPr="009243F8">
              <w:rPr>
                <w:rFonts w:ascii="Calibri" w:hAnsi="Calibri" w:cs="Calibri"/>
              </w:rPr>
              <w:t>Familiarize yourself with a wider reading text over the summer</w:t>
            </w:r>
          </w:p>
          <w:p w14:paraId="774C87E0" w14:textId="77777777" w:rsidR="00B14DA5" w:rsidRPr="009243F8" w:rsidRDefault="00B14DA5" w:rsidP="009F5FFF">
            <w:pPr>
              <w:rPr>
                <w:rFonts w:ascii="Calibri" w:hAnsi="Calibri" w:cs="Calibri"/>
              </w:rPr>
            </w:pPr>
          </w:p>
          <w:p w14:paraId="018E4611" w14:textId="783DD620" w:rsidR="009F5FFF" w:rsidRPr="009F5FFF" w:rsidRDefault="009F5FFF" w:rsidP="009F5FFF">
            <w:pPr>
              <w:rPr>
                <w:rFonts w:ascii="Calibri" w:eastAsia="Times New Roman" w:hAnsi="Calibri" w:cs="Calibri"/>
                <w:lang w:val="en-GB" w:eastAsia="en-GB"/>
              </w:rPr>
            </w:pPr>
            <w:hyperlink r:id="rId11" w:history="1">
              <w:r w:rsidRPr="009F5FFF">
                <w:rPr>
                  <w:rFonts w:ascii="Calibri" w:eastAsia="Times New Roman" w:hAnsi="Calibri" w:cs="Calibri"/>
                  <w:color w:val="0000FF"/>
                  <w:u w:val="single"/>
                  <w:lang w:val="en-GB" w:eastAsia="en-GB"/>
                </w:rPr>
                <w:t>A level wider reading List.pdf</w:t>
              </w:r>
            </w:hyperlink>
          </w:p>
          <w:p w14:paraId="33E75FE5" w14:textId="738C7CD2" w:rsidR="009F5FFF" w:rsidRPr="009243F8" w:rsidRDefault="009F5FFF" w:rsidP="1B3755AF">
            <w:pPr>
              <w:rPr>
                <w:rFonts w:ascii="Calibri" w:hAnsi="Calibri" w:cs="Calibri"/>
              </w:rPr>
            </w:pPr>
          </w:p>
        </w:tc>
        <w:tc>
          <w:tcPr>
            <w:tcW w:w="4830" w:type="dxa"/>
          </w:tcPr>
          <w:p w14:paraId="39586478" w14:textId="77777777" w:rsidR="009F5FFF" w:rsidRPr="009243F8" w:rsidRDefault="009F5FFF" w:rsidP="009F5FFF">
            <w:pPr>
              <w:pStyle w:val="NormalWeb"/>
              <w:rPr>
                <w:rFonts w:ascii="Calibri" w:hAnsi="Calibri" w:cs="Calibri"/>
              </w:rPr>
            </w:pPr>
            <w:r w:rsidRPr="009243F8">
              <w:rPr>
                <w:rFonts w:ascii="Calibri" w:hAnsi="Calibri" w:cs="Calibri"/>
              </w:rPr>
              <w:t xml:space="preserve">Research </w:t>
            </w:r>
            <w:r w:rsidRPr="009243F8">
              <w:rPr>
                <w:rStyle w:val="Strong"/>
                <w:rFonts w:ascii="Calibri" w:eastAsiaTheme="majorEastAsia" w:hAnsi="Calibri" w:cs="Calibri"/>
              </w:rPr>
              <w:t>Margaret Atwood</w:t>
            </w:r>
            <w:r w:rsidRPr="009243F8">
              <w:rPr>
                <w:rFonts w:ascii="Calibri" w:hAnsi="Calibri" w:cs="Calibri"/>
              </w:rPr>
              <w:t xml:space="preserve"> and the feminist and political context of </w:t>
            </w:r>
            <w:r w:rsidRPr="009243F8">
              <w:rPr>
                <w:rStyle w:val="Emphasis"/>
                <w:rFonts w:ascii="Calibri" w:eastAsiaTheme="majorEastAsia" w:hAnsi="Calibri" w:cs="Calibri"/>
              </w:rPr>
              <w:t>The Handmaid’s Tale</w:t>
            </w:r>
            <w:r w:rsidRPr="009243F8">
              <w:rPr>
                <w:rFonts w:ascii="Calibri" w:hAnsi="Calibri" w:cs="Calibri"/>
              </w:rPr>
              <w:t xml:space="preserve"> (</w:t>
            </w:r>
            <w:proofErr w:type="gramStart"/>
            <w:r w:rsidRPr="009243F8">
              <w:rPr>
                <w:rFonts w:ascii="Calibri" w:hAnsi="Calibri" w:cs="Calibri"/>
              </w:rPr>
              <w:t>e.g.</w:t>
            </w:r>
            <w:proofErr w:type="gramEnd"/>
            <w:r w:rsidRPr="009243F8">
              <w:rPr>
                <w:rFonts w:ascii="Calibri" w:hAnsi="Calibri" w:cs="Calibri"/>
              </w:rPr>
              <w:t xml:space="preserve"> second-wave feminism, totalitarian regimes, reproductive rights).</w:t>
            </w:r>
          </w:p>
          <w:p w14:paraId="0F1316B4" w14:textId="77777777" w:rsidR="009F5FFF" w:rsidRPr="009243F8" w:rsidRDefault="009F5FFF" w:rsidP="009F5FFF">
            <w:pPr>
              <w:pStyle w:val="NormalWeb"/>
              <w:rPr>
                <w:rFonts w:ascii="Calibri" w:hAnsi="Calibri" w:cs="Calibri"/>
              </w:rPr>
            </w:pPr>
            <w:r w:rsidRPr="009243F8">
              <w:rPr>
                <w:rFonts w:ascii="Calibri" w:hAnsi="Calibri" w:cs="Calibri"/>
              </w:rPr>
              <w:t>Then, write a short response to this question:</w:t>
            </w:r>
          </w:p>
          <w:p w14:paraId="6A5AB953" w14:textId="77777777" w:rsidR="009F5FFF" w:rsidRPr="009243F8" w:rsidRDefault="009F5FFF" w:rsidP="009F5FFF">
            <w:pPr>
              <w:pStyle w:val="NormalWeb"/>
              <w:rPr>
                <w:rFonts w:ascii="Calibri" w:hAnsi="Calibri" w:cs="Calibri"/>
              </w:rPr>
            </w:pPr>
            <w:r w:rsidRPr="009243F8">
              <w:rPr>
                <w:rFonts w:ascii="Calibri" w:hAnsi="Calibri" w:cs="Calibri"/>
              </w:rPr>
              <w:t xml:space="preserve">“Why might Margaret Atwood describe </w:t>
            </w:r>
            <w:r w:rsidRPr="009243F8">
              <w:rPr>
                <w:rStyle w:val="Emphasis"/>
                <w:rFonts w:ascii="Calibri" w:eastAsiaTheme="majorEastAsia" w:hAnsi="Calibri" w:cs="Calibri"/>
              </w:rPr>
              <w:t>The Handmaid’s Tale</w:t>
            </w:r>
            <w:r w:rsidRPr="009243F8">
              <w:rPr>
                <w:rFonts w:ascii="Calibri" w:hAnsi="Calibri" w:cs="Calibri"/>
              </w:rPr>
              <w:t xml:space="preserve"> as a ‘warning’ rather than a prediction?”</w:t>
            </w:r>
          </w:p>
          <w:p w14:paraId="0A62A888" w14:textId="7527B26D" w:rsidR="1B3755AF" w:rsidRPr="009243F8" w:rsidRDefault="1B3755AF" w:rsidP="009F5FFF">
            <w:pPr>
              <w:rPr>
                <w:rFonts w:ascii="Calibri" w:hAnsi="Calibri" w:cs="Calibri"/>
              </w:rPr>
            </w:pPr>
          </w:p>
        </w:tc>
      </w:tr>
      <w:tr w:rsidR="1B3755AF" w14:paraId="161D8F30" w14:textId="77777777" w:rsidTr="5437DFFD">
        <w:trPr>
          <w:trHeight w:val="300"/>
        </w:trPr>
        <w:tc>
          <w:tcPr>
            <w:tcW w:w="4650" w:type="dxa"/>
          </w:tcPr>
          <w:p w14:paraId="5BB5CFA1" w14:textId="77777777" w:rsidR="009F5FFF" w:rsidRPr="009F5FFF" w:rsidRDefault="009F5FFF" w:rsidP="009F5FFF">
            <w:pPr>
              <w:spacing w:before="100" w:beforeAutospacing="1" w:after="100" w:afterAutospacing="1"/>
              <w:rPr>
                <w:rFonts w:ascii="Calibri" w:eastAsia="Times New Roman" w:hAnsi="Calibri" w:cs="Calibri"/>
                <w:lang w:val="en-GB" w:eastAsia="en-GB"/>
              </w:rPr>
            </w:pPr>
            <w:r w:rsidRPr="009F5FFF">
              <w:rPr>
                <w:rFonts w:ascii="Calibri" w:eastAsia="Times New Roman" w:hAnsi="Calibri" w:cs="Calibri"/>
                <w:lang w:val="en-GB" w:eastAsia="en-GB"/>
              </w:rPr>
              <w:t xml:space="preserve">Read one poem from </w:t>
            </w:r>
            <w:r w:rsidRPr="009F5FFF">
              <w:rPr>
                <w:rFonts w:ascii="Calibri" w:eastAsia="Times New Roman" w:hAnsi="Calibri" w:cs="Calibri"/>
                <w:i/>
                <w:iCs/>
                <w:lang w:val="en-GB" w:eastAsia="en-GB"/>
              </w:rPr>
              <w:t>The World’s Wife</w:t>
            </w:r>
            <w:r w:rsidRPr="009F5FFF">
              <w:rPr>
                <w:rFonts w:ascii="Calibri" w:eastAsia="Times New Roman" w:hAnsi="Calibri" w:cs="Calibri"/>
                <w:lang w:val="en-GB" w:eastAsia="en-GB"/>
              </w:rPr>
              <w:t xml:space="preserve"> by Carol Ann Duffy (freely available online) and the poem </w:t>
            </w:r>
            <w:r w:rsidRPr="009F5FFF">
              <w:rPr>
                <w:rFonts w:ascii="Calibri" w:eastAsia="Times New Roman" w:hAnsi="Calibri" w:cs="Calibri"/>
                <w:b/>
                <w:bCs/>
                <w:lang w:val="en-GB" w:eastAsia="en-GB"/>
              </w:rPr>
              <w:t>‘The Long Queen’</w:t>
            </w:r>
            <w:r w:rsidRPr="009F5FFF">
              <w:rPr>
                <w:rFonts w:ascii="Calibri" w:eastAsia="Times New Roman" w:hAnsi="Calibri" w:cs="Calibri"/>
                <w:lang w:val="en-GB" w:eastAsia="en-GB"/>
              </w:rPr>
              <w:t xml:space="preserve"> from </w:t>
            </w:r>
            <w:r w:rsidRPr="009F5FFF">
              <w:rPr>
                <w:rFonts w:ascii="Calibri" w:eastAsia="Times New Roman" w:hAnsi="Calibri" w:cs="Calibri"/>
                <w:i/>
                <w:iCs/>
                <w:lang w:val="en-GB" w:eastAsia="en-GB"/>
              </w:rPr>
              <w:t>Feminine Gospels</w:t>
            </w:r>
            <w:r w:rsidRPr="009F5FFF">
              <w:rPr>
                <w:rFonts w:ascii="Calibri" w:eastAsia="Times New Roman" w:hAnsi="Calibri" w:cs="Calibri"/>
                <w:lang w:val="en-GB" w:eastAsia="en-GB"/>
              </w:rPr>
              <w:t>.</w:t>
            </w:r>
          </w:p>
          <w:p w14:paraId="68EB2ADA" w14:textId="77777777" w:rsidR="009F5FFF" w:rsidRPr="009F5FFF" w:rsidRDefault="009F5FFF" w:rsidP="009F5FFF">
            <w:pPr>
              <w:spacing w:before="100" w:beforeAutospacing="1" w:after="100" w:afterAutospacing="1"/>
              <w:rPr>
                <w:rFonts w:ascii="Calibri" w:eastAsia="Times New Roman" w:hAnsi="Calibri" w:cs="Calibri"/>
                <w:lang w:val="en-GB" w:eastAsia="en-GB"/>
              </w:rPr>
            </w:pPr>
            <w:r w:rsidRPr="009F5FFF">
              <w:rPr>
                <w:rFonts w:ascii="Calibri" w:eastAsia="Times New Roman" w:hAnsi="Calibri" w:cs="Calibri"/>
                <w:lang w:val="en-GB" w:eastAsia="en-GB"/>
              </w:rPr>
              <w:t xml:space="preserve">Write a creative diary entry from the perspective of </w:t>
            </w:r>
            <w:r w:rsidRPr="009F5FFF">
              <w:rPr>
                <w:rFonts w:ascii="Calibri" w:eastAsia="Times New Roman" w:hAnsi="Calibri" w:cs="Calibri"/>
                <w:b/>
                <w:bCs/>
                <w:lang w:val="en-GB" w:eastAsia="en-GB"/>
              </w:rPr>
              <w:t>one of the female voices</w:t>
            </w:r>
            <w:r w:rsidRPr="009F5FFF">
              <w:rPr>
                <w:rFonts w:ascii="Calibri" w:eastAsia="Times New Roman" w:hAnsi="Calibri" w:cs="Calibri"/>
                <w:lang w:val="en-GB" w:eastAsia="en-GB"/>
              </w:rPr>
              <w:t xml:space="preserve"> in either poem, reflecting on:</w:t>
            </w:r>
          </w:p>
          <w:p w14:paraId="20D7E575" w14:textId="77777777" w:rsidR="009F5FFF" w:rsidRPr="009F5FFF" w:rsidRDefault="009F5FFF" w:rsidP="009F5FFF">
            <w:pPr>
              <w:numPr>
                <w:ilvl w:val="0"/>
                <w:numId w:val="2"/>
              </w:numPr>
              <w:spacing w:before="100" w:beforeAutospacing="1" w:after="100" w:afterAutospacing="1"/>
              <w:rPr>
                <w:rFonts w:ascii="Calibri" w:eastAsia="Times New Roman" w:hAnsi="Calibri" w:cs="Calibri"/>
                <w:lang w:val="en-GB" w:eastAsia="en-GB"/>
              </w:rPr>
            </w:pPr>
            <w:r w:rsidRPr="009F5FFF">
              <w:rPr>
                <w:rFonts w:ascii="Calibri" w:eastAsia="Times New Roman" w:hAnsi="Calibri" w:cs="Calibri"/>
                <w:lang w:val="en-GB" w:eastAsia="en-GB"/>
              </w:rPr>
              <w:t>How their gender affects their identity</w:t>
            </w:r>
          </w:p>
          <w:p w14:paraId="158A8170" w14:textId="77777777" w:rsidR="009F5FFF" w:rsidRPr="009F5FFF" w:rsidRDefault="009F5FFF" w:rsidP="009F5FFF">
            <w:pPr>
              <w:numPr>
                <w:ilvl w:val="0"/>
                <w:numId w:val="2"/>
              </w:numPr>
              <w:spacing w:before="100" w:beforeAutospacing="1" w:after="100" w:afterAutospacing="1"/>
              <w:rPr>
                <w:rFonts w:ascii="Calibri" w:eastAsia="Times New Roman" w:hAnsi="Calibri" w:cs="Calibri"/>
                <w:lang w:val="en-GB" w:eastAsia="en-GB"/>
              </w:rPr>
            </w:pPr>
            <w:r w:rsidRPr="009F5FFF">
              <w:rPr>
                <w:rFonts w:ascii="Calibri" w:eastAsia="Times New Roman" w:hAnsi="Calibri" w:cs="Calibri"/>
                <w:lang w:val="en-GB" w:eastAsia="en-GB"/>
              </w:rPr>
              <w:t>Their place in society</w:t>
            </w:r>
          </w:p>
          <w:p w14:paraId="7D94678C" w14:textId="77777777" w:rsidR="009F5FFF" w:rsidRPr="009F5FFF" w:rsidRDefault="009F5FFF" w:rsidP="009F5FFF">
            <w:pPr>
              <w:numPr>
                <w:ilvl w:val="0"/>
                <w:numId w:val="2"/>
              </w:numPr>
              <w:spacing w:before="100" w:beforeAutospacing="1" w:after="100" w:afterAutospacing="1"/>
              <w:rPr>
                <w:rFonts w:ascii="Calibri" w:eastAsia="Times New Roman" w:hAnsi="Calibri" w:cs="Calibri"/>
                <w:lang w:val="en-GB" w:eastAsia="en-GB"/>
              </w:rPr>
            </w:pPr>
            <w:r w:rsidRPr="009F5FFF">
              <w:rPr>
                <w:rFonts w:ascii="Calibri" w:eastAsia="Times New Roman" w:hAnsi="Calibri" w:cs="Calibri"/>
                <w:lang w:val="en-GB" w:eastAsia="en-GB"/>
              </w:rPr>
              <w:t>What they want to change</w:t>
            </w:r>
          </w:p>
          <w:p w14:paraId="6E2EC4E8" w14:textId="46E28111" w:rsidR="1B3755AF" w:rsidRPr="009243F8" w:rsidRDefault="1B3755AF" w:rsidP="1B3755AF">
            <w:pPr>
              <w:rPr>
                <w:rFonts w:ascii="Calibri" w:hAnsi="Calibri" w:cs="Calibri"/>
              </w:rPr>
            </w:pPr>
          </w:p>
          <w:p w14:paraId="2A1329D6" w14:textId="55A30FA2" w:rsidR="1B3755AF" w:rsidRPr="009243F8" w:rsidRDefault="1B3755AF" w:rsidP="1B3755AF">
            <w:pPr>
              <w:rPr>
                <w:rFonts w:ascii="Calibri" w:hAnsi="Calibri" w:cs="Calibri"/>
              </w:rPr>
            </w:pPr>
          </w:p>
          <w:p w14:paraId="0224F13B" w14:textId="57E9AACC" w:rsidR="1B3755AF" w:rsidRPr="009243F8" w:rsidRDefault="1B3755AF" w:rsidP="1B3755AF">
            <w:pPr>
              <w:rPr>
                <w:rFonts w:ascii="Calibri" w:hAnsi="Calibri" w:cs="Calibri"/>
              </w:rPr>
            </w:pPr>
          </w:p>
          <w:p w14:paraId="4AF4E611" w14:textId="3038A98D" w:rsidR="1B3755AF" w:rsidRPr="009243F8" w:rsidRDefault="1B3755AF" w:rsidP="1B3755AF">
            <w:pPr>
              <w:rPr>
                <w:rFonts w:ascii="Calibri" w:hAnsi="Calibri" w:cs="Calibri"/>
              </w:rPr>
            </w:pPr>
          </w:p>
        </w:tc>
        <w:tc>
          <w:tcPr>
            <w:tcW w:w="4830" w:type="dxa"/>
          </w:tcPr>
          <w:p w14:paraId="035805F6" w14:textId="77777777" w:rsidR="009F5FFF" w:rsidRPr="009F5FFF" w:rsidRDefault="009F5FFF" w:rsidP="009F5FFF">
            <w:pPr>
              <w:spacing w:before="100" w:beforeAutospacing="1" w:after="100" w:afterAutospacing="1"/>
              <w:rPr>
                <w:rFonts w:ascii="Calibri" w:eastAsia="Times New Roman" w:hAnsi="Calibri" w:cs="Calibri"/>
                <w:lang w:val="en-GB" w:eastAsia="en-GB"/>
              </w:rPr>
            </w:pPr>
            <w:r w:rsidRPr="009F5FFF">
              <w:rPr>
                <w:rFonts w:ascii="Calibri" w:eastAsia="Times New Roman" w:hAnsi="Calibri" w:cs="Calibri"/>
                <w:lang w:val="en-GB" w:eastAsia="en-GB"/>
              </w:rPr>
              <w:t>Research post-WWII America in the 1940s–50s and answer the following in your own words:</w:t>
            </w:r>
          </w:p>
          <w:p w14:paraId="62E958C6" w14:textId="77777777" w:rsidR="009F5FFF" w:rsidRPr="009F5FFF" w:rsidRDefault="009F5FFF" w:rsidP="009F5FFF">
            <w:pPr>
              <w:numPr>
                <w:ilvl w:val="0"/>
                <w:numId w:val="3"/>
              </w:numPr>
              <w:spacing w:before="100" w:beforeAutospacing="1" w:after="100" w:afterAutospacing="1"/>
              <w:rPr>
                <w:rFonts w:ascii="Calibri" w:eastAsia="Times New Roman" w:hAnsi="Calibri" w:cs="Calibri"/>
                <w:lang w:val="en-GB" w:eastAsia="en-GB"/>
              </w:rPr>
            </w:pPr>
            <w:r w:rsidRPr="009F5FFF">
              <w:rPr>
                <w:rFonts w:ascii="Calibri" w:eastAsia="Times New Roman" w:hAnsi="Calibri" w:cs="Calibri"/>
                <w:lang w:val="en-GB" w:eastAsia="en-GB"/>
              </w:rPr>
              <w:t>What was expected of women in society at the time?</w:t>
            </w:r>
          </w:p>
          <w:p w14:paraId="2CFF9CCA" w14:textId="77777777" w:rsidR="009F5FFF" w:rsidRPr="009F5FFF" w:rsidRDefault="009F5FFF" w:rsidP="009F5FFF">
            <w:pPr>
              <w:numPr>
                <w:ilvl w:val="0"/>
                <w:numId w:val="3"/>
              </w:numPr>
              <w:spacing w:before="100" w:beforeAutospacing="1" w:after="100" w:afterAutospacing="1"/>
              <w:rPr>
                <w:rFonts w:ascii="Calibri" w:eastAsia="Times New Roman" w:hAnsi="Calibri" w:cs="Calibri"/>
                <w:lang w:val="en-GB" w:eastAsia="en-GB"/>
              </w:rPr>
            </w:pPr>
            <w:r w:rsidRPr="009F5FFF">
              <w:rPr>
                <w:rFonts w:ascii="Calibri" w:eastAsia="Times New Roman" w:hAnsi="Calibri" w:cs="Calibri"/>
                <w:lang w:val="en-GB" w:eastAsia="en-GB"/>
              </w:rPr>
              <w:t>What was changing in terms of class and power?</w:t>
            </w:r>
          </w:p>
          <w:p w14:paraId="652ECAB2" w14:textId="273DDE78" w:rsidR="009F5FFF" w:rsidRPr="009F5FFF" w:rsidRDefault="009F5FFF" w:rsidP="009F5FFF">
            <w:pPr>
              <w:spacing w:before="100" w:beforeAutospacing="1" w:after="100" w:afterAutospacing="1"/>
              <w:rPr>
                <w:rFonts w:ascii="Calibri" w:eastAsia="Times New Roman" w:hAnsi="Calibri" w:cs="Calibri"/>
                <w:lang w:val="en-GB" w:eastAsia="en-GB"/>
              </w:rPr>
            </w:pPr>
            <w:r w:rsidRPr="009F5FFF">
              <w:rPr>
                <w:rFonts w:ascii="Calibri" w:eastAsia="Times New Roman" w:hAnsi="Calibri" w:cs="Calibri"/>
                <w:lang w:val="en-GB" w:eastAsia="en-GB"/>
              </w:rPr>
              <w:t xml:space="preserve">Then, read a short summary of </w:t>
            </w:r>
            <w:r w:rsidRPr="009F5FFF">
              <w:rPr>
                <w:rFonts w:ascii="Calibri" w:eastAsia="Times New Roman" w:hAnsi="Calibri" w:cs="Calibri"/>
                <w:i/>
                <w:iCs/>
                <w:lang w:val="en-GB" w:eastAsia="en-GB"/>
              </w:rPr>
              <w:t>A Streetcar Named Desire</w:t>
            </w:r>
            <w:r w:rsidRPr="009F5FFF">
              <w:rPr>
                <w:rFonts w:ascii="Calibri" w:eastAsia="Times New Roman" w:hAnsi="Calibri" w:cs="Calibri"/>
                <w:lang w:val="en-GB" w:eastAsia="en-GB"/>
              </w:rPr>
              <w:t>). Based on this, write a short paragraph responding to the following:</w:t>
            </w:r>
          </w:p>
          <w:p w14:paraId="4F22FC49" w14:textId="77777777" w:rsidR="009F5FFF" w:rsidRPr="009F5FFF" w:rsidRDefault="009F5FFF" w:rsidP="009F5FFF">
            <w:pPr>
              <w:spacing w:beforeAutospacing="1" w:after="100" w:afterAutospacing="1"/>
              <w:rPr>
                <w:rFonts w:ascii="Calibri" w:eastAsia="Times New Roman" w:hAnsi="Calibri" w:cs="Calibri"/>
                <w:lang w:val="en-GB" w:eastAsia="en-GB"/>
              </w:rPr>
            </w:pPr>
            <w:r w:rsidRPr="009F5FFF">
              <w:rPr>
                <w:rFonts w:ascii="Calibri" w:eastAsia="Times New Roman" w:hAnsi="Calibri" w:cs="Calibri"/>
                <w:lang w:val="en-GB" w:eastAsia="en-GB"/>
              </w:rPr>
              <w:t>“What kind of conflict do you expect will occur between the characters of Blanche DuBois and Stanley Kowalski? How might this reflect wider social tensions at the time?”</w:t>
            </w:r>
          </w:p>
          <w:p w14:paraId="4E577A35" w14:textId="58B8EAE2" w:rsidR="1B3755AF" w:rsidRPr="009243F8" w:rsidRDefault="1B3755AF" w:rsidP="1B3755AF">
            <w:pPr>
              <w:rPr>
                <w:rFonts w:ascii="Calibri" w:hAnsi="Calibri" w:cs="Calibri"/>
              </w:rPr>
            </w:pPr>
          </w:p>
        </w:tc>
      </w:tr>
    </w:tbl>
    <w:p w14:paraId="575E1FA2" w14:textId="28021522" w:rsidR="1B3755AF" w:rsidRDefault="1B3755AF" w:rsidP="1B3755AF">
      <w:pPr>
        <w:spacing w:before="240" w:after="240"/>
        <w:rPr>
          <w:rFonts w:ascii="Aptos" w:eastAsia="Aptos" w:hAnsi="Aptos" w:cs="Aptos"/>
        </w:rPr>
      </w:pPr>
    </w:p>
    <w:p w14:paraId="7FA1BB78" w14:textId="4A080D96" w:rsidR="1EC4CEA4" w:rsidRDefault="1EC4CEA4" w:rsidP="5437DFFD">
      <w:pPr>
        <w:spacing w:line="240" w:lineRule="auto"/>
        <w:rPr>
          <w:rFonts w:ascii="Aptos" w:eastAsia="Aptos" w:hAnsi="Aptos" w:cs="Aptos"/>
          <w:color w:val="000000" w:themeColor="text1"/>
          <w:sz w:val="22"/>
          <w:szCs w:val="22"/>
        </w:rPr>
      </w:pPr>
      <w:r w:rsidRPr="5437DFFD">
        <w:rPr>
          <w:rFonts w:ascii="Aptos" w:eastAsia="Aptos" w:hAnsi="Aptos" w:cs="Aptos"/>
          <w:color w:val="000000" w:themeColor="text1"/>
          <w:sz w:val="22"/>
          <w:szCs w:val="22"/>
        </w:rPr>
        <w:t>Think about which part of</w:t>
      </w:r>
      <w:r w:rsidR="001314B2">
        <w:rPr>
          <w:rFonts w:ascii="Aptos" w:eastAsia="Aptos" w:hAnsi="Aptos" w:cs="Aptos"/>
          <w:color w:val="000000" w:themeColor="text1"/>
          <w:sz w:val="22"/>
          <w:szCs w:val="22"/>
        </w:rPr>
        <w:t xml:space="preserve"> English</w:t>
      </w:r>
      <w:r w:rsidRPr="5437DFFD">
        <w:rPr>
          <w:rFonts w:ascii="Aptos" w:eastAsia="Aptos" w:hAnsi="Aptos" w:cs="Aptos"/>
          <w:color w:val="000000" w:themeColor="text1"/>
          <w:sz w:val="22"/>
          <w:szCs w:val="22"/>
        </w:rPr>
        <w:t xml:space="preserve"> you enjoy most or find most intriguing – what do you want to understand better, or are you curious about?</w:t>
      </w:r>
    </w:p>
    <w:p w14:paraId="0BB86C2C" w14:textId="378487D5" w:rsidR="1EC4CEA4" w:rsidRDefault="1EC4CEA4" w:rsidP="5437DFFD">
      <w:pPr>
        <w:spacing w:before="240" w:after="240" w:line="240" w:lineRule="auto"/>
        <w:rPr>
          <w:rFonts w:ascii="Aptos" w:eastAsia="Aptos" w:hAnsi="Aptos" w:cs="Aptos"/>
          <w:color w:val="000000" w:themeColor="text1"/>
          <w:sz w:val="22"/>
          <w:szCs w:val="22"/>
        </w:rPr>
      </w:pPr>
      <w:r w:rsidRPr="5437DFFD">
        <w:rPr>
          <w:rFonts w:ascii="Aptos" w:eastAsia="Aptos" w:hAnsi="Aptos" w:cs="Aptos"/>
          <w:color w:val="000000" w:themeColor="text1"/>
          <w:sz w:val="22"/>
          <w:szCs w:val="22"/>
        </w:rPr>
        <w:t>Turn that interest into a question, for example:</w:t>
      </w:r>
    </w:p>
    <w:p w14:paraId="08C9C0EA" w14:textId="3EFA92B8" w:rsidR="009243F8" w:rsidRPr="009243F8" w:rsidRDefault="009243F8" w:rsidP="5437DFFD">
      <w:pPr>
        <w:spacing w:before="240" w:after="240" w:line="240" w:lineRule="auto"/>
      </w:pPr>
      <w:r>
        <w:rPr>
          <w:rFonts w:ascii="Aptos" w:eastAsia="Aptos" w:hAnsi="Aptos" w:cs="Aptos"/>
          <w:color w:val="000000" w:themeColor="text1"/>
          <w:sz w:val="22"/>
          <w:szCs w:val="22"/>
        </w:rPr>
        <w:t xml:space="preserve">Q1. </w:t>
      </w:r>
      <w:r>
        <w:t>"How do social class and power struggles shape relationships in the literature of different time periods?"</w:t>
      </w:r>
    </w:p>
    <w:p w14:paraId="7D48BDAB" w14:textId="67D0192D" w:rsidR="1EC4CEA4" w:rsidRDefault="1EC4CEA4" w:rsidP="5437DFFD">
      <w:pPr>
        <w:spacing w:before="240" w:after="240" w:line="240" w:lineRule="auto"/>
        <w:rPr>
          <w:rFonts w:ascii="Aptos" w:eastAsia="Aptos" w:hAnsi="Aptos" w:cs="Aptos"/>
          <w:color w:val="000000" w:themeColor="text1"/>
          <w:sz w:val="22"/>
          <w:szCs w:val="22"/>
        </w:rPr>
      </w:pPr>
      <w:r w:rsidRPr="5437DFFD">
        <w:rPr>
          <w:rFonts w:ascii="Aptos" w:eastAsia="Aptos" w:hAnsi="Aptos" w:cs="Aptos"/>
          <w:color w:val="000000" w:themeColor="text1"/>
          <w:sz w:val="22"/>
          <w:szCs w:val="22"/>
        </w:rPr>
        <w:t>Use reliable websites, books and articles to find out more about this topic and take notes.</w:t>
      </w:r>
    </w:p>
    <w:p w14:paraId="41C190A9" w14:textId="26751D13" w:rsidR="1EC4CEA4" w:rsidRDefault="1EC4CEA4" w:rsidP="5437DFFD">
      <w:pPr>
        <w:spacing w:before="240" w:after="240"/>
      </w:pPr>
      <w:r w:rsidRPr="5437DFFD">
        <w:rPr>
          <w:rFonts w:ascii="Aptos" w:eastAsia="Aptos" w:hAnsi="Aptos" w:cs="Aptos"/>
          <w:b/>
          <w:bCs/>
          <w:color w:val="000000" w:themeColor="text1"/>
          <w:sz w:val="22"/>
          <w:szCs w:val="22"/>
        </w:rPr>
        <w:t>Use your notes to write a response to your question</w:t>
      </w:r>
    </w:p>
    <w:p w14:paraId="1C88ACD1" w14:textId="7D81BFFE" w:rsidR="1B3755AF" w:rsidRDefault="1B3755AF"/>
    <w:p w14:paraId="459FDD0F" w14:textId="48274029" w:rsidR="50B77D1A" w:rsidRDefault="50B77D1A"/>
    <w:sectPr w:rsidR="50B77D1A">
      <w:headerReference w:type="default" r:id="rId12"/>
      <w:footerReference w:type="default" r:id="rId13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A06F73C" w14:textId="77777777" w:rsidR="00305E7A" w:rsidRDefault="00305E7A">
      <w:pPr>
        <w:spacing w:after="0" w:line="240" w:lineRule="auto"/>
      </w:pPr>
      <w:r>
        <w:separator/>
      </w:r>
    </w:p>
  </w:endnote>
  <w:endnote w:type="continuationSeparator" w:id="0">
    <w:p w14:paraId="735FFD6F" w14:textId="77777777" w:rsidR="00305E7A" w:rsidRDefault="00305E7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213D0FA7" w14:paraId="77FAC24B" w14:textId="77777777" w:rsidTr="213D0FA7">
      <w:trPr>
        <w:trHeight w:val="300"/>
      </w:trPr>
      <w:tc>
        <w:tcPr>
          <w:tcW w:w="3120" w:type="dxa"/>
        </w:tcPr>
        <w:p w14:paraId="53D9973C" w14:textId="4D44B7D3" w:rsidR="213D0FA7" w:rsidRDefault="213D0FA7" w:rsidP="213D0FA7">
          <w:pPr>
            <w:pStyle w:val="Header"/>
            <w:ind w:left="-115"/>
          </w:pPr>
        </w:p>
      </w:tc>
      <w:tc>
        <w:tcPr>
          <w:tcW w:w="3120" w:type="dxa"/>
        </w:tcPr>
        <w:p w14:paraId="79EEA78C" w14:textId="598595A6" w:rsidR="213D0FA7" w:rsidRDefault="213D0FA7" w:rsidP="213D0FA7">
          <w:pPr>
            <w:pStyle w:val="Header"/>
            <w:jc w:val="center"/>
          </w:pPr>
        </w:p>
      </w:tc>
      <w:tc>
        <w:tcPr>
          <w:tcW w:w="3120" w:type="dxa"/>
        </w:tcPr>
        <w:p w14:paraId="2C976FA8" w14:textId="306DB37C" w:rsidR="213D0FA7" w:rsidRDefault="213D0FA7" w:rsidP="213D0FA7">
          <w:pPr>
            <w:pStyle w:val="Header"/>
            <w:ind w:right="-115"/>
            <w:jc w:val="right"/>
          </w:pPr>
        </w:p>
      </w:tc>
    </w:tr>
  </w:tbl>
  <w:p w14:paraId="6C4903B0" w14:textId="78851D21" w:rsidR="213D0FA7" w:rsidRDefault="213D0FA7" w:rsidP="213D0FA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6A59503" w14:textId="77777777" w:rsidR="00305E7A" w:rsidRDefault="00305E7A">
      <w:pPr>
        <w:spacing w:after="0" w:line="240" w:lineRule="auto"/>
      </w:pPr>
      <w:r>
        <w:separator/>
      </w:r>
    </w:p>
  </w:footnote>
  <w:footnote w:type="continuationSeparator" w:id="0">
    <w:p w14:paraId="3636E456" w14:textId="77777777" w:rsidR="00305E7A" w:rsidRDefault="00305E7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9923" w:type="dxa"/>
      <w:tblLayout w:type="fixed"/>
      <w:tblLook w:val="06A0" w:firstRow="1" w:lastRow="0" w:firstColumn="1" w:lastColumn="0" w:noHBand="1" w:noVBand="1"/>
    </w:tblPr>
    <w:tblGrid>
      <w:gridCol w:w="3120"/>
      <w:gridCol w:w="3120"/>
      <w:gridCol w:w="3683"/>
    </w:tblGrid>
    <w:tr w:rsidR="213D0FA7" w14:paraId="393C9D7A" w14:textId="77777777" w:rsidTr="001314B2">
      <w:trPr>
        <w:trHeight w:val="300"/>
      </w:trPr>
      <w:tc>
        <w:tcPr>
          <w:tcW w:w="3120" w:type="dxa"/>
        </w:tcPr>
        <w:p w14:paraId="789224FB" w14:textId="2129E266" w:rsidR="213D0FA7" w:rsidRDefault="50B77D1A" w:rsidP="213D0FA7">
          <w:pPr>
            <w:pStyle w:val="Header"/>
            <w:ind w:left="-115"/>
          </w:pPr>
          <w:r w:rsidRPr="50B77D1A">
            <w:rPr>
              <w:rFonts w:ascii="Calibri" w:eastAsia="Calibri" w:hAnsi="Calibri" w:cs="Calibri"/>
            </w:rPr>
            <w:t>Transition Study</w:t>
          </w:r>
        </w:p>
      </w:tc>
      <w:tc>
        <w:tcPr>
          <w:tcW w:w="3120" w:type="dxa"/>
        </w:tcPr>
        <w:p w14:paraId="0CBC8E56" w14:textId="79D27979" w:rsidR="213D0FA7" w:rsidRDefault="213D0FA7" w:rsidP="213D0FA7">
          <w:pPr>
            <w:pStyle w:val="Header"/>
            <w:jc w:val="center"/>
          </w:pPr>
        </w:p>
      </w:tc>
      <w:tc>
        <w:tcPr>
          <w:tcW w:w="3683" w:type="dxa"/>
        </w:tcPr>
        <w:p w14:paraId="11D1BEFB" w14:textId="251A60B6" w:rsidR="213D0FA7" w:rsidRDefault="001314B2" w:rsidP="00692F07">
          <w:pPr>
            <w:pStyle w:val="Header"/>
            <w:ind w:right="-115"/>
            <w:rPr>
              <w:rFonts w:ascii="Calibri" w:eastAsia="Calibri" w:hAnsi="Calibri" w:cs="Calibri"/>
            </w:rPr>
          </w:pPr>
          <w:r>
            <w:rPr>
              <w:rFonts w:ascii="Calibri" w:eastAsia="Calibri" w:hAnsi="Calibri" w:cs="Calibri"/>
            </w:rPr>
            <w:t>English</w:t>
          </w:r>
          <w:r w:rsidR="00692F07">
            <w:rPr>
              <w:rFonts w:ascii="Calibri" w:eastAsia="Calibri" w:hAnsi="Calibri" w:cs="Calibri"/>
            </w:rPr>
            <w:t xml:space="preserve"> Literature – AQA Spec A</w:t>
          </w:r>
        </w:p>
      </w:tc>
    </w:tr>
  </w:tbl>
  <w:p w14:paraId="68E89EC3" w14:textId="7E924797" w:rsidR="213D0FA7" w:rsidRDefault="00692F07" w:rsidP="213D0FA7">
    <w:pPr>
      <w:pStyle w:val="Header"/>
    </w:pPr>
    <w: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0A2AD5D"/>
    <w:multiLevelType w:val="hybridMultilevel"/>
    <w:tmpl w:val="A7BAF37A"/>
    <w:lvl w:ilvl="0" w:tplc="398894D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490857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5D805A9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AC2BF1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B08B41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96F0E6D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0BE270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EC2EB2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7FCACDE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97B2638"/>
    <w:multiLevelType w:val="multilevel"/>
    <w:tmpl w:val="EFB22A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51627128"/>
    <w:multiLevelType w:val="multilevel"/>
    <w:tmpl w:val="AFC463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7258CD2F"/>
    <w:rsid w:val="001314B2"/>
    <w:rsid w:val="00305E7A"/>
    <w:rsid w:val="00692F07"/>
    <w:rsid w:val="009243F8"/>
    <w:rsid w:val="009F5FFF"/>
    <w:rsid w:val="00B14DA5"/>
    <w:rsid w:val="09C7694B"/>
    <w:rsid w:val="0FB8DD82"/>
    <w:rsid w:val="1B3755AF"/>
    <w:rsid w:val="1C74F3A4"/>
    <w:rsid w:val="1EC4CEA4"/>
    <w:rsid w:val="213D0FA7"/>
    <w:rsid w:val="24D1795A"/>
    <w:rsid w:val="2C471C4E"/>
    <w:rsid w:val="2CBA4639"/>
    <w:rsid w:val="47613DD0"/>
    <w:rsid w:val="49BC46FB"/>
    <w:rsid w:val="4B1389DC"/>
    <w:rsid w:val="4FF98A02"/>
    <w:rsid w:val="50B77D1A"/>
    <w:rsid w:val="5437DFFD"/>
    <w:rsid w:val="6125FF1A"/>
    <w:rsid w:val="7258CD2F"/>
    <w:rsid w:val="785716D7"/>
    <w:rsid w:val="7ADBC0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58CD2F"/>
  <w15:chartTrackingRefBased/>
  <w15:docId w15:val="{5D6012AB-13DE-4880-A455-EA515152CF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SubtitleChar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IntenseQuoteChar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uiPriority w:val="99"/>
    <w:unhideWhenUsed/>
    <w:rsid w:val="213D0FA7"/>
    <w:pPr>
      <w:tabs>
        <w:tab w:val="center" w:pos="4680"/>
        <w:tab w:val="right" w:pos="9360"/>
      </w:tabs>
      <w:spacing w:after="0" w:line="240" w:lineRule="auto"/>
    </w:pPr>
  </w:style>
  <w:style w:type="paragraph" w:styleId="Footer">
    <w:name w:val="footer"/>
    <w:basedOn w:val="Normal"/>
    <w:uiPriority w:val="99"/>
    <w:unhideWhenUsed/>
    <w:rsid w:val="213D0FA7"/>
    <w:pPr>
      <w:tabs>
        <w:tab w:val="center" w:pos="4680"/>
        <w:tab w:val="right" w:pos="9360"/>
      </w:tabs>
      <w:spacing w:after="0" w:line="240" w:lineRule="auto"/>
    </w:pPr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uiPriority w:val="34"/>
    <w:qFormat/>
    <w:rsid w:val="1B3755AF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9F5FFF"/>
    <w:rPr>
      <w:color w:val="0000FF"/>
      <w:u w:val="single"/>
    </w:rPr>
  </w:style>
  <w:style w:type="paragraph" w:styleId="NormalWeb">
    <w:name w:val="Normal (Web)"/>
    <w:basedOn w:val="Normal"/>
    <w:uiPriority w:val="99"/>
    <w:semiHidden/>
    <w:unhideWhenUsed/>
    <w:rsid w:val="009F5FF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lang w:val="en-GB" w:eastAsia="en-GB"/>
    </w:rPr>
  </w:style>
  <w:style w:type="character" w:styleId="Strong">
    <w:name w:val="Strong"/>
    <w:basedOn w:val="DefaultParagraphFont"/>
    <w:uiPriority w:val="22"/>
    <w:qFormat/>
    <w:rsid w:val="009F5FFF"/>
    <w:rPr>
      <w:b/>
      <w:bCs/>
    </w:rPr>
  </w:style>
  <w:style w:type="character" w:styleId="Emphasis">
    <w:name w:val="Emphasis"/>
    <w:basedOn w:val="DefaultParagraphFont"/>
    <w:uiPriority w:val="20"/>
    <w:qFormat/>
    <w:rsid w:val="009F5FFF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8165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049521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4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649226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6808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436435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843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8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617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8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700571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660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readinggirlsschoolnet-my.sharepoint.com/:b:/g/personal/jmarry_readinggirlsschool_net/ER7nG5i4NfFAl6qo0onJ19MBWXpJxJTHIOvBPgxuZzLFgw?e=LBc0s1" TargetMode="Externa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hyperlink" Target="https://readinggirlsschoolnet-my.sharepoint.com/:b:/g/personal/jmarry_readinggirlsschool_net/ERIc53-pdqxNr1ocUgdOfycB-X-G-HYFO57zZ9yJ5QiRrQ?e=AXr06d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a6dc356-9d25-4ac3-b1c4-dd9d777bd870">
      <Terms xmlns="http://schemas.microsoft.com/office/infopath/2007/PartnerControls"/>
    </lcf76f155ced4ddcb4097134ff3c332f>
    <TaxCatchAll xmlns="ed4be631-ec02-4a32-a6cb-43bb01b97b68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D51349A29A9AC4DA8D775CCFD905B19" ma:contentTypeVersion="11" ma:contentTypeDescription="Create a new document." ma:contentTypeScope="" ma:versionID="40483fdede412f6cacb3401948c5c808">
  <xsd:schema xmlns:xsd="http://www.w3.org/2001/XMLSchema" xmlns:xs="http://www.w3.org/2001/XMLSchema" xmlns:p="http://schemas.microsoft.com/office/2006/metadata/properties" xmlns:ns2="6a6dc356-9d25-4ac3-b1c4-dd9d777bd870" xmlns:ns3="ed4be631-ec02-4a32-a6cb-43bb01b97b68" targetNamespace="http://schemas.microsoft.com/office/2006/metadata/properties" ma:root="true" ma:fieldsID="ec640a675c76a2e98c2ed3e8a3a324fa" ns2:_="" ns3:_="">
    <xsd:import namespace="6a6dc356-9d25-4ac3-b1c4-dd9d777bd870"/>
    <xsd:import namespace="ed4be631-ec02-4a32-a6cb-43bb01b97b68"/>
    <xsd:element name="properties">
      <xsd:complexType>
        <xsd:sequence>
          <xsd:element name="documentManagement">
            <xsd:complexType>
              <xsd:all>
                <xsd:element ref="ns2:lcf76f155ced4ddcb4097134ff3c332f" minOccurs="0"/>
                <xsd:element ref="ns3:TaxCatchAll" minOccurs="0"/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ObjectDetectorVersions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a6dc356-9d25-4ac3-b1c4-dd9d777bd870" elementFormDefault="qualified">
    <xsd:import namespace="http://schemas.microsoft.com/office/2006/documentManagement/types"/>
    <xsd:import namespace="http://schemas.microsoft.com/office/infopath/2007/PartnerControls"/>
    <xsd:element name="lcf76f155ced4ddcb4097134ff3c332f" ma:index="9" nillable="true" ma:taxonomy="true" ma:internalName="lcf76f155ced4ddcb4097134ff3c332f" ma:taxonomyFieldName="MediaServiceImageTags" ma:displayName="Image Tags" ma:readOnly="false" ma:fieldId="{5cf76f15-5ced-4ddc-b409-7134ff3c332f}" ma:taxonomyMulti="true" ma:sspId="19af0310-4a6d-4ba9-ba1a-918e221bbaa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5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d4be631-ec02-4a32-a6cb-43bb01b97b68" elementFormDefault="qualified">
    <xsd:import namespace="http://schemas.microsoft.com/office/2006/documentManagement/types"/>
    <xsd:import namespace="http://schemas.microsoft.com/office/infopath/2007/PartnerControls"/>
    <xsd:element name="TaxCatchAll" ma:index="10" nillable="true" ma:displayName="Taxonomy Catch All Column" ma:hidden="true" ma:list="{e17073dd-b5e2-45d3-9acf-1b1c2b189b63}" ma:internalName="TaxCatchAll" ma:showField="CatchAllData" ma:web="ed4be631-ec02-4a32-a6cb-43bb01b97b6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C09E234-514C-4E82-ABC3-322D8E82D085}">
  <ds:schemaRefs>
    <ds:schemaRef ds:uri="http://schemas.microsoft.com/office/2006/metadata/properties"/>
    <ds:schemaRef ds:uri="http://schemas.microsoft.com/office/infopath/2007/PartnerControls"/>
    <ds:schemaRef ds:uri="6a6dc356-9d25-4ac3-b1c4-dd9d777bd870"/>
    <ds:schemaRef ds:uri="ed4be631-ec02-4a32-a6cb-43bb01b97b68"/>
  </ds:schemaRefs>
</ds:datastoreItem>
</file>

<file path=customXml/itemProps2.xml><?xml version="1.0" encoding="utf-8"?>
<ds:datastoreItem xmlns:ds="http://schemas.openxmlformats.org/officeDocument/2006/customXml" ds:itemID="{3DA76926-6E1F-4CAF-A98C-446FA0E207A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2911606-67A6-4065-BEDA-3CCDF380CB2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a6dc356-9d25-4ac3-b1c4-dd9d777bd870"/>
    <ds:schemaRef ds:uri="ed4be631-ec02-4a32-a6cb-43bb01b97b6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315</Words>
  <Characters>1798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R. Holt</dc:creator>
  <cp:keywords/>
  <dc:description/>
  <cp:lastModifiedBy>J. Marry</cp:lastModifiedBy>
  <cp:revision>3</cp:revision>
  <dcterms:created xsi:type="dcterms:W3CDTF">2025-06-06T11:43:00Z</dcterms:created>
  <dcterms:modified xsi:type="dcterms:W3CDTF">2025-06-06T11:43:00Z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0x0101003D51349A29A9AC4DA8D775CCFD905B19</vt:lpwstr>
  </property>
  <property fmtid="{D5CDD505-2E9C-101B-9397-08002B2CF9AE}" pid="3" name="MediaServiceImageTags">
    <vt:lpwstr/>
  </property>
</Properties>
</file>